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CA6C68" w:rsidRDefault="00977787" w:rsidP="006F43E5">
      <w:pPr>
        <w:ind w:left="5103"/>
        <w:rPr>
          <w:rFonts w:ascii="Times New Roman" w:hAnsi="Times New Roman"/>
          <w:sz w:val="22"/>
          <w:szCs w:val="22"/>
          <w:lang w:val="en-GB"/>
        </w:rPr>
      </w:pPr>
      <w:r>
        <w:rPr>
          <w:rFonts w:ascii="Times New Roman" w:hAnsi="Times New Roman"/>
          <w:sz w:val="22"/>
          <w:szCs w:val="22"/>
          <w:lang w:val="en-GB"/>
        </w:rPr>
        <w:t>Vršac</w:t>
      </w:r>
      <w:r w:rsidR="00E524B4">
        <w:rPr>
          <w:rFonts w:ascii="Times New Roman" w:hAnsi="Times New Roman"/>
          <w:sz w:val="22"/>
          <w:szCs w:val="22"/>
          <w:lang w:val="en-GB"/>
        </w:rPr>
        <w:t xml:space="preserve">, </w:t>
      </w:r>
      <w:r>
        <w:rPr>
          <w:rFonts w:ascii="Times New Roman" w:hAnsi="Times New Roman"/>
          <w:sz w:val="22"/>
          <w:szCs w:val="22"/>
          <w:lang w:val="en-GB"/>
        </w:rPr>
        <w:t>1</w:t>
      </w:r>
      <w:r w:rsidR="00622144">
        <w:rPr>
          <w:rFonts w:ascii="Times New Roman" w:hAnsi="Times New Roman"/>
          <w:sz w:val="22"/>
          <w:szCs w:val="22"/>
          <w:lang w:val="en-GB"/>
        </w:rPr>
        <w:t>3</w:t>
      </w:r>
      <w:r w:rsidR="00E524B4">
        <w:rPr>
          <w:rFonts w:ascii="Times New Roman" w:hAnsi="Times New Roman"/>
          <w:sz w:val="22"/>
          <w:szCs w:val="22"/>
          <w:lang w:val="en-GB"/>
        </w:rPr>
        <w:t>.0</w:t>
      </w:r>
      <w:r>
        <w:rPr>
          <w:rFonts w:ascii="Times New Roman" w:hAnsi="Times New Roman"/>
          <w:sz w:val="22"/>
          <w:szCs w:val="22"/>
          <w:lang w:val="en-GB"/>
        </w:rPr>
        <w:t>3</w:t>
      </w:r>
      <w:r w:rsidR="00E524B4">
        <w:rPr>
          <w:rFonts w:ascii="Times New Roman" w:hAnsi="Times New Roman"/>
          <w:sz w:val="22"/>
          <w:szCs w:val="22"/>
          <w:lang w:val="en-GB"/>
        </w:rPr>
        <w:t>.202</w:t>
      </w:r>
      <w:r w:rsidR="0061706D">
        <w:rPr>
          <w:rFonts w:ascii="Times New Roman" w:hAnsi="Times New Roman"/>
          <w:sz w:val="22"/>
          <w:szCs w:val="22"/>
          <w:lang w:val="en-GB"/>
        </w:rPr>
        <w:t>5</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977787" w:rsidRPr="00977787">
        <w:rPr>
          <w:rFonts w:ascii="Times New Roman" w:hAnsi="Times New Roman"/>
          <w:sz w:val="22"/>
          <w:szCs w:val="22"/>
          <w:lang w:val="en-GB"/>
        </w:rPr>
        <w:t>RORS00043/City of Vrsac/TD6</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E524B4">
        <w:rPr>
          <w:rFonts w:ascii="Times New Roman" w:hAnsi="Times New Roman"/>
          <w:b/>
          <w:sz w:val="22"/>
          <w:szCs w:val="22"/>
          <w:lang w:val="en-GB"/>
        </w:rPr>
        <w:t xml:space="preserve"> </w:t>
      </w:r>
      <w:r w:rsidR="003B26ED" w:rsidRPr="003B26ED">
        <w:rPr>
          <w:rFonts w:ascii="Times New Roman" w:hAnsi="Times New Roman"/>
          <w:b/>
          <w:sz w:val="22"/>
          <w:szCs w:val="22"/>
          <w:lang w:val="en-GB"/>
        </w:rPr>
        <w:t>Machinery for emergency operations</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E524B4">
        <w:rPr>
          <w:rFonts w:ascii="Times New Roman" w:hAnsi="Times New Roman"/>
          <w:sz w:val="22"/>
          <w:szCs w:val="22"/>
          <w:lang w:val="en-GB"/>
        </w:rPr>
        <w:t>the simplified procedure for the</w:t>
      </w:r>
      <w:r w:rsidRPr="004627DE">
        <w:rPr>
          <w:rFonts w:ascii="Times New Roman" w:hAnsi="Times New Roman"/>
          <w:sz w:val="22"/>
          <w:szCs w:val="22"/>
          <w:lang w:val="en-GB"/>
        </w:rPr>
        <w:t xml:space="preserv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524B4">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E524B4">
        <w:rPr>
          <w:rFonts w:ascii="Times New Roman" w:hAnsi="Times New Roman"/>
          <w:sz w:val="22"/>
          <w:szCs w:val="22"/>
          <w:lang w:val="en-GB"/>
        </w:rPr>
        <w:t xml:space="preserve">, </w:t>
      </w:r>
      <w:r w:rsidR="00D27668" w:rsidRPr="00E524B4">
        <w:rPr>
          <w:rFonts w:ascii="Times New Roman" w:hAnsi="Times New Roman"/>
          <w:sz w:val="22"/>
          <w:szCs w:val="22"/>
          <w:lang w:val="en-GB"/>
        </w:rPr>
        <w:t>Contract notice (annex c2)</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bookmarkStart w:id="0" w:name="_GoBack"/>
      <w:bookmarkEnd w:id="0"/>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Hyperlink"/>
            <w:rFonts w:ascii="Times New Roman" w:hAnsi="Times New Roman"/>
            <w:sz w:val="22"/>
            <w:szCs w:val="22"/>
            <w:lang w:val="en-GB"/>
          </w:rPr>
          <w:t>http://ec.europa.eu/europeaid/prag/document.do</w:t>
        </w:r>
      </w:hyperlink>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47651F" w:rsidP="004B65B7">
      <w:pPr>
        <w:rPr>
          <w:rFonts w:ascii="Times New Roman" w:hAnsi="Times New Roman"/>
          <w:b/>
          <w:sz w:val="22"/>
          <w:szCs w:val="22"/>
          <w:lang w:val="en-GB"/>
        </w:rPr>
      </w:pPr>
      <w:r>
        <w:rPr>
          <w:rFonts w:ascii="Times New Roman" w:hAnsi="Times New Roman"/>
          <w:sz w:val="22"/>
          <w:szCs w:val="22"/>
          <w:lang w:val="sl-SI"/>
        </w:rPr>
        <w:t>Marina Putnik, Legal representative</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04DE" w:rsidRDefault="00F804DE">
      <w:r>
        <w:separator/>
      </w:r>
    </w:p>
  </w:endnote>
  <w:endnote w:type="continuationSeparator" w:id="1">
    <w:p w:rsidR="00F804DE" w:rsidRDefault="00F804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AD7E9B"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AD7E9B" w:rsidRPr="001A21CD">
      <w:rPr>
        <w:rFonts w:ascii="Times New Roman" w:hAnsi="Times New Roman"/>
        <w:sz w:val="18"/>
        <w:szCs w:val="18"/>
      </w:rPr>
      <w:fldChar w:fldCharType="separate"/>
    </w:r>
    <w:r w:rsidR="00622144">
      <w:rPr>
        <w:rFonts w:ascii="Times New Roman" w:hAnsi="Times New Roman"/>
        <w:noProof/>
        <w:sz w:val="18"/>
        <w:szCs w:val="18"/>
        <w:lang w:val="en-GB"/>
      </w:rPr>
      <w:t>1</w:t>
    </w:r>
    <w:r w:rsidR="00AD7E9B"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AD7E9B"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AD7E9B" w:rsidRPr="001A21CD">
      <w:rPr>
        <w:rFonts w:ascii="Times New Roman" w:hAnsi="Times New Roman"/>
        <w:sz w:val="18"/>
        <w:szCs w:val="18"/>
      </w:rPr>
      <w:fldChar w:fldCharType="separate"/>
    </w:r>
    <w:r w:rsidR="00622144">
      <w:rPr>
        <w:rFonts w:ascii="Times New Roman" w:hAnsi="Times New Roman"/>
        <w:noProof/>
        <w:sz w:val="18"/>
        <w:szCs w:val="18"/>
        <w:lang w:val="en-GB"/>
      </w:rPr>
      <w:t>1</w:t>
    </w:r>
    <w:r w:rsidR="00AD7E9B" w:rsidRPr="001A21CD">
      <w:rPr>
        <w:rFonts w:ascii="Times New Roman" w:hAnsi="Times New Roman"/>
        <w:sz w:val="18"/>
        <w:szCs w:val="18"/>
      </w:rPr>
      <w:fldChar w:fldCharType="end"/>
    </w:r>
  </w:p>
  <w:p w:rsidR="00DE13B8" w:rsidRPr="00B07556" w:rsidRDefault="00AD7E9B"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AD7E9B">
      <w:rPr>
        <w:sz w:val="16"/>
      </w:rPr>
      <w:fldChar w:fldCharType="begin"/>
    </w:r>
    <w:r>
      <w:rPr>
        <w:sz w:val="16"/>
      </w:rPr>
      <w:instrText xml:space="preserve"> PAGE </w:instrText>
    </w:r>
    <w:r w:rsidR="00AD7E9B">
      <w:rPr>
        <w:sz w:val="16"/>
      </w:rPr>
      <w:fldChar w:fldCharType="separate"/>
    </w:r>
    <w:r w:rsidR="00760195">
      <w:rPr>
        <w:noProof/>
        <w:sz w:val="16"/>
      </w:rPr>
      <w:t>1</w:t>
    </w:r>
    <w:r w:rsidR="00AD7E9B">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04DE" w:rsidRDefault="00F804DE">
      <w:r>
        <w:separator/>
      </w:r>
    </w:p>
  </w:footnote>
  <w:footnote w:type="continuationSeparator" w:id="1">
    <w:p w:rsidR="00F804DE" w:rsidRDefault="00F804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368"/>
      <w:gridCol w:w="7635"/>
    </w:tblGrid>
    <w:tr w:rsidR="0047651F" w:rsidRPr="00750007" w:rsidTr="005E6E30">
      <w:tc>
        <w:tcPr>
          <w:tcW w:w="1368" w:type="dxa"/>
          <w:hideMark/>
        </w:tcPr>
        <w:p w:rsidR="0047651F" w:rsidRPr="00750007" w:rsidRDefault="0047651F" w:rsidP="005E6E30">
          <w:pPr>
            <w:jc w:val="center"/>
            <w:rPr>
              <w:b/>
              <w:szCs w:val="22"/>
            </w:rPr>
          </w:pPr>
          <w:r>
            <w:rPr>
              <w:b/>
              <w:noProof/>
              <w:snapToGrid/>
              <w:szCs w:val="22"/>
              <w:lang w:val="en-US"/>
            </w:rPr>
            <w:drawing>
              <wp:inline distT="0" distB="0" distL="0" distR="0">
                <wp:extent cx="685800" cy="685800"/>
                <wp:effectExtent l="19050" t="0" r="0" b="0"/>
                <wp:docPr id="1" name="Picture 1" descr="120pxgrb_vrsac_no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grb_vrsac_no24"/>
                        <pic:cNvPicPr>
                          <a:picLocks noChangeAspect="1" noChangeArrowheads="1"/>
                        </pic:cNvPicPr>
                      </pic:nvPicPr>
                      <pic:blipFill>
                        <a:blip r:embed="rId1"/>
                        <a:srcRect/>
                        <a:stretch>
                          <a:fillRect/>
                        </a:stretch>
                      </pic:blipFill>
                      <pic:spPr bwMode="auto">
                        <a:xfrm>
                          <a:off x="0" y="0"/>
                          <a:ext cx="685800" cy="685800"/>
                        </a:xfrm>
                        <a:prstGeom prst="rect">
                          <a:avLst/>
                        </a:prstGeom>
                        <a:noFill/>
                        <a:ln w="9525">
                          <a:noFill/>
                          <a:miter lim="800000"/>
                          <a:headEnd/>
                          <a:tailEnd/>
                        </a:ln>
                      </pic:spPr>
                    </pic:pic>
                  </a:graphicData>
                </a:graphic>
              </wp:inline>
            </w:drawing>
          </w:r>
        </w:p>
      </w:tc>
      <w:tc>
        <w:tcPr>
          <w:tcW w:w="7635" w:type="dxa"/>
          <w:vAlign w:val="center"/>
          <w:hideMark/>
        </w:tcPr>
        <w:p w:rsidR="0047651F" w:rsidRPr="00750007" w:rsidRDefault="0047651F" w:rsidP="005E6E30">
          <w:pPr>
            <w:spacing w:before="0"/>
            <w:rPr>
              <w:b/>
              <w:sz w:val="32"/>
              <w:szCs w:val="32"/>
              <w:shd w:val="clear" w:color="auto" w:fill="FFFFFF"/>
              <w:lang w:val="sr-Latn-CS"/>
            </w:rPr>
          </w:pPr>
          <w:r w:rsidRPr="00750007">
            <w:rPr>
              <w:b/>
              <w:sz w:val="32"/>
              <w:szCs w:val="32"/>
              <w:shd w:val="clear" w:color="auto" w:fill="FFFFFF"/>
            </w:rPr>
            <w:t>City of Vr</w:t>
          </w:r>
          <w:r w:rsidRPr="00750007">
            <w:rPr>
              <w:b/>
              <w:sz w:val="32"/>
              <w:szCs w:val="32"/>
              <w:shd w:val="clear" w:color="auto" w:fill="FFFFFF"/>
              <w:lang w:val="sr-Latn-CS"/>
            </w:rPr>
            <w:t>šac</w:t>
          </w:r>
        </w:p>
        <w:p w:rsidR="0047651F" w:rsidRPr="00750007" w:rsidRDefault="0047651F" w:rsidP="005E6E30">
          <w:pPr>
            <w:spacing w:before="0"/>
            <w:rPr>
              <w:b/>
              <w:szCs w:val="22"/>
              <w:shd w:val="clear" w:color="auto" w:fill="FFFFFF"/>
              <w:lang w:val="sr-Latn-CS"/>
            </w:rPr>
          </w:pPr>
          <w:r w:rsidRPr="00750007">
            <w:rPr>
              <w:b/>
              <w:szCs w:val="22"/>
              <w:shd w:val="clear" w:color="auto" w:fill="FFFFFF"/>
              <w:lang w:val="sr-Latn-CS"/>
            </w:rPr>
            <w:t>Trg pobede 1</w:t>
          </w:r>
        </w:p>
        <w:p w:rsidR="0047651F" w:rsidRPr="00750007" w:rsidRDefault="0047651F" w:rsidP="005E6E30">
          <w:pPr>
            <w:spacing w:before="0"/>
            <w:rPr>
              <w:b/>
              <w:szCs w:val="22"/>
              <w:lang w:val="sr-Latn-CS"/>
            </w:rPr>
          </w:pPr>
          <w:r w:rsidRPr="00750007">
            <w:rPr>
              <w:b/>
              <w:szCs w:val="22"/>
              <w:shd w:val="clear" w:color="auto" w:fill="FFFFFF"/>
              <w:lang w:val="sr-Latn-CS"/>
            </w:rPr>
            <w:t>26300 Vršac, Serbia</w:t>
          </w:r>
        </w:p>
      </w:tc>
    </w:tr>
  </w:tbl>
  <w:p w:rsidR="00A967C4" w:rsidRPr="00E524B4" w:rsidRDefault="00A967C4" w:rsidP="00E524B4">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06D6A"/>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027A8"/>
    <w:rsid w:val="00211E0F"/>
    <w:rsid w:val="00216F0D"/>
    <w:rsid w:val="002209F1"/>
    <w:rsid w:val="00220BF7"/>
    <w:rsid w:val="00224C44"/>
    <w:rsid w:val="00225CDC"/>
    <w:rsid w:val="0023064A"/>
    <w:rsid w:val="002426D3"/>
    <w:rsid w:val="002442B7"/>
    <w:rsid w:val="002455C7"/>
    <w:rsid w:val="002457A6"/>
    <w:rsid w:val="0025137A"/>
    <w:rsid w:val="0025472E"/>
    <w:rsid w:val="002560BB"/>
    <w:rsid w:val="002561C8"/>
    <w:rsid w:val="0026542C"/>
    <w:rsid w:val="00271700"/>
    <w:rsid w:val="00272A7B"/>
    <w:rsid w:val="00274698"/>
    <w:rsid w:val="0028364A"/>
    <w:rsid w:val="00294190"/>
    <w:rsid w:val="0029605F"/>
    <w:rsid w:val="002A0041"/>
    <w:rsid w:val="002A26AD"/>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72B2E"/>
    <w:rsid w:val="00384BAB"/>
    <w:rsid w:val="00387C56"/>
    <w:rsid w:val="00392922"/>
    <w:rsid w:val="003A3698"/>
    <w:rsid w:val="003B26ED"/>
    <w:rsid w:val="003C3A38"/>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651F"/>
    <w:rsid w:val="004775D2"/>
    <w:rsid w:val="00483E26"/>
    <w:rsid w:val="004A101E"/>
    <w:rsid w:val="004A7ED9"/>
    <w:rsid w:val="004B65B7"/>
    <w:rsid w:val="004C35B5"/>
    <w:rsid w:val="004D2FD8"/>
    <w:rsid w:val="004F5C57"/>
    <w:rsid w:val="004F72A4"/>
    <w:rsid w:val="00501FF0"/>
    <w:rsid w:val="00517B75"/>
    <w:rsid w:val="00535826"/>
    <w:rsid w:val="00536B4A"/>
    <w:rsid w:val="00544CD7"/>
    <w:rsid w:val="00544F0C"/>
    <w:rsid w:val="00575CB0"/>
    <w:rsid w:val="00582894"/>
    <w:rsid w:val="00586D6C"/>
    <w:rsid w:val="00591F23"/>
    <w:rsid w:val="00593550"/>
    <w:rsid w:val="005A1895"/>
    <w:rsid w:val="005A7EF5"/>
    <w:rsid w:val="005B2018"/>
    <w:rsid w:val="005C0EA1"/>
    <w:rsid w:val="005E788D"/>
    <w:rsid w:val="005F3C51"/>
    <w:rsid w:val="005F5FCF"/>
    <w:rsid w:val="005F62D0"/>
    <w:rsid w:val="0060288C"/>
    <w:rsid w:val="006160F4"/>
    <w:rsid w:val="0061706D"/>
    <w:rsid w:val="00622144"/>
    <w:rsid w:val="006260C1"/>
    <w:rsid w:val="006311FE"/>
    <w:rsid w:val="00633829"/>
    <w:rsid w:val="006408AC"/>
    <w:rsid w:val="00640D24"/>
    <w:rsid w:val="00644B20"/>
    <w:rsid w:val="0066519D"/>
    <w:rsid w:val="00677500"/>
    <w:rsid w:val="0068247E"/>
    <w:rsid w:val="0068321A"/>
    <w:rsid w:val="00685087"/>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0612"/>
    <w:rsid w:val="00792A1B"/>
    <w:rsid w:val="007A0045"/>
    <w:rsid w:val="007B65DB"/>
    <w:rsid w:val="007C0BDD"/>
    <w:rsid w:val="007C1656"/>
    <w:rsid w:val="007C49D7"/>
    <w:rsid w:val="007C75E0"/>
    <w:rsid w:val="007D5FA2"/>
    <w:rsid w:val="007E0CD5"/>
    <w:rsid w:val="007E3D5F"/>
    <w:rsid w:val="007F67B4"/>
    <w:rsid w:val="008069B4"/>
    <w:rsid w:val="00806CE0"/>
    <w:rsid w:val="00811F58"/>
    <w:rsid w:val="0081418B"/>
    <w:rsid w:val="00821BE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77787"/>
    <w:rsid w:val="00980A42"/>
    <w:rsid w:val="00982254"/>
    <w:rsid w:val="009976B3"/>
    <w:rsid w:val="009A3792"/>
    <w:rsid w:val="009B04E1"/>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41689"/>
    <w:rsid w:val="00A512A5"/>
    <w:rsid w:val="00A512C9"/>
    <w:rsid w:val="00A539E4"/>
    <w:rsid w:val="00A62073"/>
    <w:rsid w:val="00A63B8D"/>
    <w:rsid w:val="00A63D2C"/>
    <w:rsid w:val="00A63E3C"/>
    <w:rsid w:val="00A665A2"/>
    <w:rsid w:val="00A75650"/>
    <w:rsid w:val="00A7573D"/>
    <w:rsid w:val="00A845B1"/>
    <w:rsid w:val="00A96517"/>
    <w:rsid w:val="00A967C4"/>
    <w:rsid w:val="00AA24A4"/>
    <w:rsid w:val="00AA4766"/>
    <w:rsid w:val="00AB29A9"/>
    <w:rsid w:val="00AB5ED5"/>
    <w:rsid w:val="00AB66A5"/>
    <w:rsid w:val="00AC1184"/>
    <w:rsid w:val="00AC2621"/>
    <w:rsid w:val="00AC2E2A"/>
    <w:rsid w:val="00AC630C"/>
    <w:rsid w:val="00AC7636"/>
    <w:rsid w:val="00AD7E9B"/>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80350"/>
    <w:rsid w:val="00C92434"/>
    <w:rsid w:val="00CA1354"/>
    <w:rsid w:val="00CA6C68"/>
    <w:rsid w:val="00CC6454"/>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41C7C"/>
    <w:rsid w:val="00E520D2"/>
    <w:rsid w:val="00E52467"/>
    <w:rsid w:val="00E524B4"/>
    <w:rsid w:val="00E52D98"/>
    <w:rsid w:val="00E54B1B"/>
    <w:rsid w:val="00E571E1"/>
    <w:rsid w:val="00E60A37"/>
    <w:rsid w:val="00E62221"/>
    <w:rsid w:val="00E62923"/>
    <w:rsid w:val="00E730A5"/>
    <w:rsid w:val="00E8087F"/>
    <w:rsid w:val="00E811F3"/>
    <w:rsid w:val="00E82B3C"/>
    <w:rsid w:val="00E85F91"/>
    <w:rsid w:val="00E926CE"/>
    <w:rsid w:val="00EB06F5"/>
    <w:rsid w:val="00EB407B"/>
    <w:rsid w:val="00EB7DFF"/>
    <w:rsid w:val="00ED16E6"/>
    <w:rsid w:val="00EE0ED9"/>
    <w:rsid w:val="00EE2E55"/>
    <w:rsid w:val="00EF1C05"/>
    <w:rsid w:val="00EF25C7"/>
    <w:rsid w:val="00EF3951"/>
    <w:rsid w:val="00EF772F"/>
    <w:rsid w:val="00F02006"/>
    <w:rsid w:val="00F03041"/>
    <w:rsid w:val="00F0574A"/>
    <w:rsid w:val="00F05EC5"/>
    <w:rsid w:val="00F33A99"/>
    <w:rsid w:val="00F56D4C"/>
    <w:rsid w:val="00F658F3"/>
    <w:rsid w:val="00F6649D"/>
    <w:rsid w:val="00F8016B"/>
    <w:rsid w:val="00F804DE"/>
    <w:rsid w:val="00F804E1"/>
    <w:rsid w:val="00F87F88"/>
    <w:rsid w:val="00F906E6"/>
    <w:rsid w:val="00F90A9F"/>
    <w:rsid w:val="00F91DF6"/>
    <w:rsid w:val="00F962E3"/>
    <w:rsid w:val="00FA3F66"/>
    <w:rsid w:val="00FB2706"/>
    <w:rsid w:val="00FB3374"/>
    <w:rsid w:val="00FB67DE"/>
    <w:rsid w:val="00FC586A"/>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A41689"/>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A41689"/>
    <w:pPr>
      <w:keepNext/>
      <w:outlineLvl w:val="1"/>
    </w:pPr>
    <w:rPr>
      <w:lang w:val="fr-BE"/>
    </w:rPr>
  </w:style>
  <w:style w:type="paragraph" w:styleId="Heading3">
    <w:name w:val="heading 3"/>
    <w:basedOn w:val="Normal"/>
    <w:next w:val="Normal"/>
    <w:qFormat/>
    <w:rsid w:val="00A41689"/>
    <w:pPr>
      <w:keepNext/>
      <w:framePr w:hSpace="181" w:vSpace="181" w:wrap="auto" w:vAnchor="text" w:hAnchor="text" w:y="1"/>
      <w:outlineLvl w:val="2"/>
    </w:pPr>
    <w:rPr>
      <w:lang w:val="en-GB"/>
    </w:rPr>
  </w:style>
  <w:style w:type="paragraph" w:styleId="Heading4">
    <w:name w:val="heading 4"/>
    <w:basedOn w:val="Normal"/>
    <w:next w:val="Normal"/>
    <w:qFormat/>
    <w:rsid w:val="00A41689"/>
    <w:pPr>
      <w:keepNext/>
      <w:numPr>
        <w:ilvl w:val="3"/>
        <w:numId w:val="2"/>
      </w:numPr>
      <w:spacing w:before="240" w:after="60"/>
      <w:outlineLvl w:val="3"/>
    </w:pPr>
    <w:rPr>
      <w:b/>
      <w:sz w:val="24"/>
    </w:rPr>
  </w:style>
  <w:style w:type="paragraph" w:styleId="Heading5">
    <w:name w:val="heading 5"/>
    <w:basedOn w:val="Normal"/>
    <w:next w:val="Normal"/>
    <w:qFormat/>
    <w:rsid w:val="00A41689"/>
    <w:pPr>
      <w:numPr>
        <w:ilvl w:val="4"/>
        <w:numId w:val="2"/>
      </w:numPr>
      <w:spacing w:before="240" w:after="60"/>
      <w:outlineLvl w:val="4"/>
    </w:pPr>
    <w:rPr>
      <w:sz w:val="22"/>
    </w:rPr>
  </w:style>
  <w:style w:type="paragraph" w:styleId="Heading6">
    <w:name w:val="heading 6"/>
    <w:basedOn w:val="Normal"/>
    <w:next w:val="Normal"/>
    <w:qFormat/>
    <w:rsid w:val="00A41689"/>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41689"/>
    <w:pPr>
      <w:numPr>
        <w:ilvl w:val="6"/>
        <w:numId w:val="2"/>
      </w:numPr>
      <w:spacing w:before="240" w:after="60"/>
      <w:outlineLvl w:val="6"/>
    </w:pPr>
  </w:style>
  <w:style w:type="paragraph" w:styleId="Heading8">
    <w:name w:val="heading 8"/>
    <w:basedOn w:val="Normal"/>
    <w:next w:val="Normal"/>
    <w:qFormat/>
    <w:rsid w:val="00A41689"/>
    <w:pPr>
      <w:numPr>
        <w:ilvl w:val="7"/>
        <w:numId w:val="2"/>
      </w:numPr>
      <w:spacing w:before="240" w:after="60"/>
      <w:outlineLvl w:val="7"/>
    </w:pPr>
    <w:rPr>
      <w:i/>
    </w:rPr>
  </w:style>
  <w:style w:type="paragraph" w:styleId="Heading9">
    <w:name w:val="heading 9"/>
    <w:basedOn w:val="Normal"/>
    <w:next w:val="Normal"/>
    <w:qFormat/>
    <w:rsid w:val="00A41689"/>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41689"/>
    <w:pPr>
      <w:jc w:val="center"/>
    </w:pPr>
    <w:rPr>
      <w:b/>
      <w:sz w:val="28"/>
      <w:lang w:val="fr-BE"/>
    </w:rPr>
  </w:style>
  <w:style w:type="paragraph" w:styleId="Subtitle">
    <w:name w:val="Subtitle"/>
    <w:basedOn w:val="Normal"/>
    <w:qFormat/>
    <w:rsid w:val="00A41689"/>
    <w:pPr>
      <w:jc w:val="center"/>
    </w:pPr>
    <w:rPr>
      <w:b/>
      <w:sz w:val="28"/>
      <w:lang w:val="fr-BE"/>
    </w:rPr>
  </w:style>
  <w:style w:type="paragraph" w:styleId="BodyTextIndent">
    <w:name w:val="Body Text Indent"/>
    <w:basedOn w:val="Normal"/>
    <w:rsid w:val="00A41689"/>
    <w:pPr>
      <w:tabs>
        <w:tab w:val="num" w:pos="567"/>
      </w:tabs>
      <w:spacing w:before="0" w:after="0"/>
      <w:jc w:val="both"/>
    </w:pPr>
    <w:rPr>
      <w:rFonts w:ascii="Times New Roman" w:hAnsi="Times New Roman"/>
      <w:sz w:val="24"/>
    </w:rPr>
  </w:style>
  <w:style w:type="paragraph" w:styleId="BodyText">
    <w:name w:val="Body Text"/>
    <w:basedOn w:val="Normal"/>
    <w:rsid w:val="00A41689"/>
  </w:style>
  <w:style w:type="paragraph" w:styleId="BodyTextIndent2">
    <w:name w:val="Body Text Indent 2"/>
    <w:basedOn w:val="Normal"/>
    <w:rsid w:val="00A41689"/>
    <w:pPr>
      <w:tabs>
        <w:tab w:val="num" w:pos="567"/>
        <w:tab w:val="num" w:pos="2160"/>
      </w:tabs>
      <w:spacing w:after="240"/>
      <w:ind w:left="567" w:hanging="567"/>
      <w:jc w:val="both"/>
    </w:pPr>
    <w:rPr>
      <w:sz w:val="24"/>
      <w:u w:val="single"/>
    </w:rPr>
  </w:style>
  <w:style w:type="paragraph" w:styleId="BodyTextIndent3">
    <w:name w:val="Body Text Indent 3"/>
    <w:basedOn w:val="Normal"/>
    <w:rsid w:val="00A41689"/>
    <w:pPr>
      <w:tabs>
        <w:tab w:val="left" w:pos="1276"/>
      </w:tabs>
      <w:ind w:left="1276" w:hanging="425"/>
      <w:jc w:val="both"/>
    </w:pPr>
    <w:rPr>
      <w:sz w:val="24"/>
    </w:rPr>
  </w:style>
  <w:style w:type="paragraph" w:customStyle="1" w:styleId="Text3">
    <w:name w:val="Text 3"/>
    <w:basedOn w:val="Normal"/>
    <w:rsid w:val="00A41689"/>
    <w:pPr>
      <w:tabs>
        <w:tab w:val="left" w:pos="2302"/>
      </w:tabs>
      <w:spacing w:after="240"/>
      <w:ind w:left="1202"/>
      <w:jc w:val="both"/>
    </w:pPr>
    <w:rPr>
      <w:sz w:val="24"/>
      <w:lang w:val="en-GB"/>
    </w:rPr>
  </w:style>
  <w:style w:type="paragraph" w:styleId="Header">
    <w:name w:val="header"/>
    <w:basedOn w:val="Normal"/>
    <w:rsid w:val="00A41689"/>
    <w:pPr>
      <w:tabs>
        <w:tab w:val="center" w:pos="4320"/>
        <w:tab w:val="right" w:pos="8640"/>
      </w:tabs>
    </w:pPr>
  </w:style>
  <w:style w:type="paragraph" w:styleId="Footer">
    <w:name w:val="footer"/>
    <w:basedOn w:val="Normal"/>
    <w:rsid w:val="00A41689"/>
    <w:pPr>
      <w:tabs>
        <w:tab w:val="center" w:pos="4320"/>
        <w:tab w:val="right" w:pos="8640"/>
      </w:tabs>
    </w:pPr>
  </w:style>
  <w:style w:type="character" w:styleId="PageNumber">
    <w:name w:val="page number"/>
    <w:basedOn w:val="DefaultParagraphFont"/>
    <w:rsid w:val="00A41689"/>
  </w:style>
  <w:style w:type="paragraph" w:styleId="BodyText3">
    <w:name w:val="Body Text 3"/>
    <w:basedOn w:val="Normal"/>
    <w:rsid w:val="00A4168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A41689"/>
    <w:rPr>
      <w:color w:val="0000FF"/>
      <w:u w:val="single"/>
    </w:rPr>
  </w:style>
  <w:style w:type="paragraph" w:styleId="FootnoteText">
    <w:name w:val="footnote text"/>
    <w:basedOn w:val="Normal"/>
    <w:link w:val="FootnoteTextChar"/>
    <w:uiPriority w:val="99"/>
    <w:rsid w:val="00A41689"/>
    <w:rPr>
      <w:lang w:val="fr-FR"/>
    </w:rPr>
  </w:style>
  <w:style w:type="character" w:styleId="FootnoteReference">
    <w:name w:val="footnote reference"/>
    <w:rsid w:val="00A41689"/>
    <w:rPr>
      <w:vertAlign w:val="superscript"/>
    </w:rPr>
  </w:style>
  <w:style w:type="paragraph" w:styleId="DocumentMap">
    <w:name w:val="Document Map"/>
    <w:basedOn w:val="Normal"/>
    <w:semiHidden/>
    <w:rsid w:val="00A41689"/>
    <w:pPr>
      <w:shd w:val="clear" w:color="auto" w:fill="000080"/>
    </w:pPr>
    <w:rPr>
      <w:sz w:val="24"/>
      <w:lang w:val="fr-FR"/>
    </w:rPr>
  </w:style>
  <w:style w:type="paragraph" w:customStyle="1" w:styleId="bulletsub">
    <w:name w:val="bullet_sub"/>
    <w:basedOn w:val="Normal"/>
    <w:rsid w:val="00A4168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A41689"/>
    <w:pPr>
      <w:spacing w:after="240"/>
      <w:jc w:val="center"/>
    </w:pPr>
    <w:rPr>
      <w:b/>
      <w:sz w:val="40"/>
      <w:lang w:val="en-GB"/>
    </w:rPr>
  </w:style>
  <w:style w:type="paragraph" w:customStyle="1" w:styleId="SubTitle2">
    <w:name w:val="SubTitle 2"/>
    <w:basedOn w:val="Normal"/>
    <w:rsid w:val="00A41689"/>
    <w:pPr>
      <w:spacing w:after="240"/>
      <w:jc w:val="center"/>
    </w:pPr>
    <w:rPr>
      <w:b/>
      <w:sz w:val="32"/>
      <w:lang w:val="en-GB"/>
    </w:rPr>
  </w:style>
  <w:style w:type="paragraph" w:customStyle="1" w:styleId="Annexetitle">
    <w:name w:val="Annexe_title"/>
    <w:basedOn w:val="Heading1"/>
    <w:next w:val="Normal"/>
    <w:autoRedefine/>
    <w:rsid w:val="00A4168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41689"/>
    <w:pPr>
      <w:keepNext/>
      <w:widowControl w:val="0"/>
      <w:tabs>
        <w:tab w:val="num" w:pos="992"/>
      </w:tabs>
      <w:ind w:left="992" w:hanging="992"/>
    </w:pPr>
    <w:rPr>
      <w:b/>
      <w:sz w:val="18"/>
      <w:lang w:val="fr-FR"/>
    </w:rPr>
  </w:style>
  <w:style w:type="paragraph" w:customStyle="1" w:styleId="titlefront">
    <w:name w:val="title_front"/>
    <w:basedOn w:val="Normal"/>
    <w:rsid w:val="00A41689"/>
    <w:pPr>
      <w:spacing w:before="240"/>
      <w:ind w:left="1701"/>
      <w:jc w:val="right"/>
    </w:pPr>
    <w:rPr>
      <w:rFonts w:ascii="Optima" w:hAnsi="Optima"/>
      <w:b/>
      <w:sz w:val="28"/>
      <w:lang w:val="en-GB"/>
    </w:rPr>
  </w:style>
  <w:style w:type="paragraph" w:styleId="TOC1">
    <w:name w:val="toc 1"/>
    <w:basedOn w:val="Normal"/>
    <w:next w:val="Normal"/>
    <w:autoRedefine/>
    <w:semiHidden/>
    <w:rsid w:val="00A4168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41689"/>
    <w:pPr>
      <w:spacing w:before="0" w:after="0"/>
      <w:ind w:left="200"/>
    </w:pPr>
    <w:rPr>
      <w:rFonts w:ascii="Times New Roman" w:hAnsi="Times New Roman"/>
      <w:smallCaps/>
    </w:rPr>
  </w:style>
  <w:style w:type="character" w:styleId="Strong">
    <w:name w:val="Strong"/>
    <w:qFormat/>
    <w:rsid w:val="00A41689"/>
    <w:rPr>
      <w:b/>
    </w:rPr>
  </w:style>
  <w:style w:type="paragraph" w:customStyle="1" w:styleId="Blockquote">
    <w:name w:val="Blockquote"/>
    <w:basedOn w:val="Normal"/>
    <w:rsid w:val="00A41689"/>
    <w:pPr>
      <w:widowControl w:val="0"/>
      <w:spacing w:before="100" w:after="100"/>
      <w:ind w:left="360" w:right="360"/>
    </w:pPr>
    <w:rPr>
      <w:sz w:val="24"/>
      <w:lang w:val="en-US"/>
    </w:rPr>
  </w:style>
  <w:style w:type="paragraph" w:styleId="TOC3">
    <w:name w:val="toc 3"/>
    <w:basedOn w:val="Normal"/>
    <w:next w:val="Normal"/>
    <w:autoRedefine/>
    <w:semiHidden/>
    <w:rsid w:val="00A41689"/>
    <w:pPr>
      <w:spacing w:before="0" w:after="0"/>
      <w:ind w:left="400"/>
    </w:pPr>
    <w:rPr>
      <w:rFonts w:ascii="Times New Roman" w:hAnsi="Times New Roman"/>
      <w:i/>
    </w:rPr>
  </w:style>
  <w:style w:type="paragraph" w:styleId="TOC4">
    <w:name w:val="toc 4"/>
    <w:basedOn w:val="Normal"/>
    <w:next w:val="Normal"/>
    <w:autoRedefine/>
    <w:semiHidden/>
    <w:rsid w:val="00A41689"/>
    <w:pPr>
      <w:spacing w:before="0" w:after="0"/>
      <w:ind w:left="600"/>
    </w:pPr>
    <w:rPr>
      <w:rFonts w:ascii="Times New Roman" w:hAnsi="Times New Roman"/>
      <w:sz w:val="18"/>
    </w:rPr>
  </w:style>
  <w:style w:type="paragraph" w:styleId="TOC5">
    <w:name w:val="toc 5"/>
    <w:basedOn w:val="Normal"/>
    <w:next w:val="Normal"/>
    <w:autoRedefine/>
    <w:semiHidden/>
    <w:rsid w:val="00A41689"/>
    <w:pPr>
      <w:spacing w:before="0" w:after="0"/>
      <w:ind w:left="800"/>
    </w:pPr>
    <w:rPr>
      <w:rFonts w:ascii="Times New Roman" w:hAnsi="Times New Roman"/>
      <w:sz w:val="18"/>
    </w:rPr>
  </w:style>
  <w:style w:type="paragraph" w:styleId="TOC6">
    <w:name w:val="toc 6"/>
    <w:basedOn w:val="Normal"/>
    <w:next w:val="Normal"/>
    <w:autoRedefine/>
    <w:semiHidden/>
    <w:rsid w:val="00A41689"/>
    <w:pPr>
      <w:spacing w:before="0" w:after="0"/>
      <w:ind w:left="1000"/>
    </w:pPr>
    <w:rPr>
      <w:rFonts w:ascii="Times New Roman" w:hAnsi="Times New Roman"/>
      <w:sz w:val="18"/>
    </w:rPr>
  </w:style>
  <w:style w:type="paragraph" w:styleId="TOC7">
    <w:name w:val="toc 7"/>
    <w:basedOn w:val="Normal"/>
    <w:next w:val="Normal"/>
    <w:autoRedefine/>
    <w:semiHidden/>
    <w:rsid w:val="00A41689"/>
    <w:pPr>
      <w:spacing w:before="0" w:after="0"/>
      <w:ind w:left="1200"/>
    </w:pPr>
    <w:rPr>
      <w:rFonts w:ascii="Times New Roman" w:hAnsi="Times New Roman"/>
      <w:sz w:val="18"/>
    </w:rPr>
  </w:style>
  <w:style w:type="paragraph" w:styleId="TOC8">
    <w:name w:val="toc 8"/>
    <w:basedOn w:val="Normal"/>
    <w:next w:val="Normal"/>
    <w:autoRedefine/>
    <w:semiHidden/>
    <w:rsid w:val="00A41689"/>
    <w:pPr>
      <w:spacing w:before="0" w:after="0"/>
      <w:ind w:left="1400"/>
    </w:pPr>
    <w:rPr>
      <w:rFonts w:ascii="Times New Roman" w:hAnsi="Times New Roman"/>
      <w:sz w:val="18"/>
    </w:rPr>
  </w:style>
  <w:style w:type="paragraph" w:styleId="TOC9">
    <w:name w:val="toc 9"/>
    <w:basedOn w:val="Normal"/>
    <w:next w:val="Normal"/>
    <w:autoRedefine/>
    <w:semiHidden/>
    <w:rsid w:val="00A41689"/>
    <w:pPr>
      <w:spacing w:before="0" w:after="0"/>
      <w:ind w:left="1600"/>
    </w:pPr>
    <w:rPr>
      <w:rFonts w:ascii="Times New Roman" w:hAnsi="Times New Roman"/>
      <w:sz w:val="18"/>
    </w:rPr>
  </w:style>
  <w:style w:type="character" w:styleId="FollowedHyperlink">
    <w:name w:val="FollowedHyperlink"/>
    <w:rsid w:val="00A41689"/>
    <w:rPr>
      <w:color w:val="800080"/>
      <w:u w:val="single"/>
    </w:rPr>
  </w:style>
  <w:style w:type="paragraph" w:customStyle="1" w:styleId="Style2">
    <w:name w:val="Style2"/>
    <w:basedOn w:val="Style1"/>
    <w:rsid w:val="00A41689"/>
    <w:pPr>
      <w:tabs>
        <w:tab w:val="clear" w:pos="992"/>
        <w:tab w:val="num" w:pos="2091"/>
      </w:tabs>
      <w:ind w:left="2977"/>
      <w:jc w:val="both"/>
    </w:pPr>
  </w:style>
  <w:style w:type="paragraph" w:customStyle="1" w:styleId="text">
    <w:name w:val="text"/>
    <w:rsid w:val="00A4168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A41689"/>
    <w:pPr>
      <w:widowControl w:val="0"/>
      <w:spacing w:before="0" w:after="0" w:line="360" w:lineRule="exact"/>
      <w:jc w:val="center"/>
    </w:pPr>
    <w:rPr>
      <w:b/>
      <w:sz w:val="32"/>
      <w:lang w:val="cs-CZ"/>
    </w:rPr>
  </w:style>
  <w:style w:type="paragraph" w:customStyle="1" w:styleId="ManualNumPar1">
    <w:name w:val="Manual NumPar 1"/>
    <w:basedOn w:val="Normal"/>
    <w:next w:val="Normal"/>
    <w:rsid w:val="00A41689"/>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E524B4"/>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3</cp:revision>
  <cp:lastPrinted>2012-09-24T10:04:00Z</cp:lastPrinted>
  <dcterms:created xsi:type="dcterms:W3CDTF">2018-12-18T11:40:00Z</dcterms:created>
  <dcterms:modified xsi:type="dcterms:W3CDTF">2025-03-11T17:08:00Z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